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35BF" w:rsidRDefault="003A4B64">
      <w:pPr>
        <w:jc w:val="right"/>
      </w:pPr>
      <w:r>
        <w:t>Appendix No. 12</w:t>
      </w:r>
    </w:p>
    <w:p w14:paraId="00000002" w14:textId="77777777" w:rsidR="003435BF" w:rsidRDefault="003A4B64">
      <w:pPr>
        <w:jc w:val="right"/>
      </w:pPr>
      <w:r>
        <w:t xml:space="preserve">to the Information and Personal Data </w:t>
      </w:r>
    </w:p>
    <w:p w14:paraId="00000003" w14:textId="77777777" w:rsidR="003435BF" w:rsidRDefault="003A4B64">
      <w:pPr>
        <w:jc w:val="right"/>
      </w:pPr>
      <w:r>
        <w:t>Processing Security Policy</w:t>
      </w:r>
    </w:p>
    <w:p w14:paraId="00000004" w14:textId="77777777" w:rsidR="003435BF" w:rsidRDefault="003435BF">
      <w:pPr>
        <w:jc w:val="right"/>
      </w:pPr>
    </w:p>
    <w:p w14:paraId="00000005" w14:textId="77777777" w:rsidR="003435BF" w:rsidRDefault="003A4B64">
      <w:pPr>
        <w:spacing w:before="240" w:after="240"/>
        <w:jc w:val="center"/>
        <w:rPr>
          <w:b/>
          <w:bCs/>
        </w:rPr>
      </w:pPr>
      <w:r>
        <w:rPr>
          <w:b/>
          <w:bCs/>
        </w:rPr>
        <w:t xml:space="preserve">Personal Data Processing Information </w:t>
      </w:r>
      <w:proofErr w:type="spellStart"/>
      <w:r>
        <w:rPr>
          <w:b/>
          <w:bCs/>
        </w:rPr>
        <w:t>Notice</w:t>
      </w:r>
      <w:proofErr w:type="spellEnd"/>
    </w:p>
    <w:p w14:paraId="00000006" w14:textId="77777777" w:rsidR="003435BF" w:rsidRDefault="003A4B64">
      <w:pPr>
        <w:spacing w:before="240" w:after="240"/>
      </w:pPr>
      <w:proofErr w:type="spellStart"/>
      <w:r>
        <w:t>Pursuant</w:t>
      </w:r>
      <w:proofErr w:type="spellEnd"/>
      <w:r>
        <w:t xml:space="preserve"> to </w:t>
      </w:r>
      <w:proofErr w:type="spellStart"/>
      <w:r>
        <w:t>Article</w:t>
      </w:r>
      <w:proofErr w:type="spellEnd"/>
      <w:r>
        <w:t xml:space="preserve"> 13 of </w:t>
      </w:r>
      <w:proofErr w:type="spellStart"/>
      <w:r>
        <w:t>Regulation</w:t>
      </w:r>
      <w:proofErr w:type="spellEnd"/>
      <w:r>
        <w:t xml:space="preserve"> (EU) 2016/679 of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Parliament</w:t>
      </w:r>
      <w:proofErr w:type="spellEnd"/>
      <w:r>
        <w:t xml:space="preserve"> and of the </w:t>
      </w:r>
      <w:proofErr w:type="spellStart"/>
      <w:r>
        <w:t>Council</w:t>
      </w:r>
      <w:proofErr w:type="spellEnd"/>
      <w:r>
        <w:t xml:space="preserve"> of 27 </w:t>
      </w:r>
      <w:proofErr w:type="spellStart"/>
      <w:r>
        <w:t>April</w:t>
      </w:r>
      <w:proofErr w:type="spellEnd"/>
      <w:r>
        <w:t xml:space="preserve"> 2016 on the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the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and on the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movement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data, and </w:t>
      </w:r>
      <w:proofErr w:type="spellStart"/>
      <w:r>
        <w:t>repealing</w:t>
      </w:r>
      <w:proofErr w:type="spellEnd"/>
      <w:r>
        <w:t xml:space="preserve"> Directive 95/46/EC (</w:t>
      </w:r>
      <w:proofErr w:type="spellStart"/>
      <w:r>
        <w:t>hereinafter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as the “General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” </w:t>
      </w:r>
      <w:proofErr w:type="spellStart"/>
      <w:r>
        <w:t>or</w:t>
      </w:r>
      <w:proofErr w:type="spellEnd"/>
      <w:r>
        <w:t xml:space="preserve"> “GDPR”), I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that</w:t>
      </w:r>
      <w:proofErr w:type="spellEnd"/>
      <w:r>
        <w:t>:</w:t>
      </w:r>
    </w:p>
    <w:p w14:paraId="00000009" w14:textId="77777777" w:rsidR="003435BF" w:rsidRDefault="003A4B64">
      <w:pPr>
        <w:numPr>
          <w:ilvl w:val="0"/>
          <w:numId w:val="1"/>
        </w:numPr>
        <w:spacing w:before="240"/>
      </w:pPr>
      <w:r>
        <w:t xml:space="preserve">The </w:t>
      </w:r>
      <w:proofErr w:type="spellStart"/>
      <w:r>
        <w:t>controller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is</w:t>
      </w:r>
      <w:proofErr w:type="spellEnd"/>
      <w:r>
        <w:t xml:space="preserve"> Muzeum Sztuki in Łódź, with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36 Więckowskiego </w:t>
      </w:r>
      <w:proofErr w:type="spellStart"/>
      <w:r>
        <w:t>Street</w:t>
      </w:r>
      <w:proofErr w:type="spellEnd"/>
      <w:r>
        <w:t>, Łódź, Poland.</w:t>
      </w:r>
    </w:p>
    <w:p w14:paraId="0000000A" w14:textId="77777777" w:rsidR="003435BF" w:rsidRDefault="003A4B64">
      <w:pPr>
        <w:numPr>
          <w:ilvl w:val="0"/>
          <w:numId w:val="1"/>
        </w:numPr>
      </w:pPr>
      <w:r>
        <w:t xml:space="preserve">The data </w:t>
      </w:r>
      <w:proofErr w:type="spellStart"/>
      <w:r>
        <w:t>controller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appointed</w:t>
      </w:r>
      <w:proofErr w:type="spellEnd"/>
      <w:r>
        <w:t xml:space="preserve"> a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, </w:t>
      </w:r>
      <w:proofErr w:type="spellStart"/>
      <w:r>
        <w:t>whom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relating</w:t>
      </w:r>
      <w:proofErr w:type="spellEnd"/>
      <w:r>
        <w:t xml:space="preserve"> to the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by email </w:t>
      </w:r>
      <w:proofErr w:type="spellStart"/>
      <w:r>
        <w:t>at</w:t>
      </w:r>
      <w:proofErr w:type="spellEnd"/>
      <w:r>
        <w:t xml:space="preserve"> iodo@msl.org.pl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of the data </w:t>
      </w:r>
      <w:proofErr w:type="spellStart"/>
      <w:r>
        <w:t>controller</w:t>
      </w:r>
      <w:proofErr w:type="spellEnd"/>
      <w:r>
        <w:t>.</w:t>
      </w:r>
    </w:p>
    <w:p w14:paraId="0000000B" w14:textId="77777777" w:rsidR="003435BF" w:rsidRDefault="003A4B64">
      <w:pPr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processed</w:t>
      </w:r>
      <w:proofErr w:type="spellEnd"/>
      <w:r>
        <w:t xml:space="preserve"> for 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concluding</w:t>
      </w:r>
      <w:proofErr w:type="spellEnd"/>
      <w:r>
        <w:t xml:space="preserve"> and performing the </w:t>
      </w:r>
      <w:proofErr w:type="spellStart"/>
      <w:r>
        <w:t>contract</w:t>
      </w:r>
      <w:proofErr w:type="spellEnd"/>
      <w:r>
        <w:t xml:space="preserve">, </w:t>
      </w:r>
      <w:proofErr w:type="spellStart"/>
      <w:r>
        <w:t>pursuant</w:t>
      </w:r>
      <w:proofErr w:type="spellEnd"/>
      <w:r>
        <w:t xml:space="preserve"> to </w:t>
      </w:r>
      <w:proofErr w:type="spellStart"/>
      <w:r>
        <w:t>Article</w:t>
      </w:r>
      <w:proofErr w:type="spellEnd"/>
      <w:r>
        <w:t xml:space="preserve"> 6(1)(b) of the GDPR.</w:t>
      </w:r>
    </w:p>
    <w:p w14:paraId="0000000C" w14:textId="77777777" w:rsidR="003435BF" w:rsidRDefault="003A4B64">
      <w:pPr>
        <w:numPr>
          <w:ilvl w:val="0"/>
          <w:numId w:val="1"/>
        </w:numPr>
      </w:pPr>
      <w:r>
        <w:t xml:space="preserve">The </w:t>
      </w:r>
      <w:proofErr w:type="spellStart"/>
      <w:r>
        <w:t>recipients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of </w:t>
      </w:r>
      <w:proofErr w:type="spellStart"/>
      <w:r>
        <w:t>recipients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authorised</w:t>
      </w:r>
      <w:proofErr w:type="spellEnd"/>
      <w:r>
        <w:t xml:space="preserve"> </w:t>
      </w:r>
      <w:proofErr w:type="spellStart"/>
      <w:r>
        <w:t>employees</w:t>
      </w:r>
      <w:proofErr w:type="spellEnd"/>
      <w:r>
        <w:t xml:space="preserve"> and </w:t>
      </w:r>
      <w:proofErr w:type="spellStart"/>
      <w:r>
        <w:t>individuals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the performance of the </w:t>
      </w:r>
      <w:proofErr w:type="spellStart"/>
      <w:r>
        <w:t>contract</w:t>
      </w:r>
      <w:proofErr w:type="spellEnd"/>
      <w:r>
        <w:t xml:space="preserve">; </w:t>
      </w:r>
      <w:proofErr w:type="spellStart"/>
      <w:r>
        <w:t>entities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services to Muzeum Sztuki in Łódź,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 </w:t>
      </w:r>
      <w:proofErr w:type="spellStart"/>
      <w:r>
        <w:t>auditors</w:t>
      </w:r>
      <w:proofErr w:type="spellEnd"/>
      <w:r>
        <w:t xml:space="preserve">, </w:t>
      </w:r>
      <w:proofErr w:type="spellStart"/>
      <w:r>
        <w:t>statutory</w:t>
      </w:r>
      <w:proofErr w:type="spellEnd"/>
      <w:r>
        <w:t xml:space="preserve"> </w:t>
      </w:r>
      <w:proofErr w:type="spellStart"/>
      <w:r>
        <w:t>auditors</w:t>
      </w:r>
      <w:proofErr w:type="spellEnd"/>
      <w:r>
        <w:t xml:space="preserve"> </w:t>
      </w:r>
      <w:proofErr w:type="spellStart"/>
      <w:r>
        <w:t>examining</w:t>
      </w:r>
      <w:proofErr w:type="spellEnd"/>
      <w:r>
        <w:t xml:space="preserve">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, </w:t>
      </w:r>
      <w:proofErr w:type="spellStart"/>
      <w:r>
        <w:t>providers</w:t>
      </w:r>
      <w:proofErr w:type="spellEnd"/>
      <w:r>
        <w:t xml:space="preserve"> of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services, </w:t>
      </w:r>
      <w:proofErr w:type="spellStart"/>
      <w:r>
        <w:t>suppliers</w:t>
      </w:r>
      <w:proofErr w:type="spellEnd"/>
      <w:r>
        <w:t xml:space="preserve"> of IT </w:t>
      </w:r>
      <w:proofErr w:type="spellStart"/>
      <w:r>
        <w:t>systems</w:t>
      </w:r>
      <w:proofErr w:type="spellEnd"/>
      <w:r>
        <w:t xml:space="preserve"> and IT services; and </w:t>
      </w:r>
      <w:proofErr w:type="spellStart"/>
      <w:r>
        <w:t>authorised</w:t>
      </w:r>
      <w:proofErr w:type="spellEnd"/>
      <w:r>
        <w:t xml:space="preserve"> public </w:t>
      </w:r>
      <w:proofErr w:type="spellStart"/>
      <w:r>
        <w:t>authorities</w:t>
      </w:r>
      <w:proofErr w:type="spellEnd"/>
      <w:r>
        <w:t xml:space="preserve">, upon </w:t>
      </w:r>
      <w:proofErr w:type="spellStart"/>
      <w:r>
        <w:t>request</w:t>
      </w:r>
      <w:proofErr w:type="spellEnd"/>
      <w:r>
        <w:t>.</w:t>
      </w:r>
    </w:p>
    <w:p w14:paraId="0000000D" w14:textId="77777777" w:rsidR="003435BF" w:rsidRDefault="003A4B64">
      <w:pPr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processed</w:t>
      </w:r>
      <w:proofErr w:type="spellEnd"/>
      <w:r>
        <w:t xml:space="preserve"> for the </w:t>
      </w:r>
      <w:proofErr w:type="spellStart"/>
      <w:r>
        <w:t>duration</w:t>
      </w:r>
      <w:proofErr w:type="spellEnd"/>
      <w:r>
        <w:t xml:space="preserve"> of the </w:t>
      </w:r>
      <w:proofErr w:type="spellStart"/>
      <w:r>
        <w:t>contract</w:t>
      </w:r>
      <w:proofErr w:type="spellEnd"/>
      <w:r>
        <w:t xml:space="preserve"> and </w:t>
      </w:r>
      <w:proofErr w:type="spellStart"/>
      <w:r>
        <w:t>subsequently</w:t>
      </w:r>
      <w:proofErr w:type="spellEnd"/>
      <w:r>
        <w:t xml:space="preserve"> </w:t>
      </w:r>
      <w:proofErr w:type="spellStart"/>
      <w:r>
        <w:t>classified</w:t>
      </w:r>
      <w:proofErr w:type="spellEnd"/>
      <w:r>
        <w:t xml:space="preserve"> and </w:t>
      </w:r>
      <w:proofErr w:type="spellStart"/>
      <w:r>
        <w:t>stored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with the Uniform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List, </w:t>
      </w:r>
      <w:proofErr w:type="spellStart"/>
      <w:r>
        <w:t>pursuant</w:t>
      </w:r>
      <w:proofErr w:type="spellEnd"/>
      <w:r>
        <w:t xml:space="preserve"> to the </w:t>
      </w:r>
      <w:proofErr w:type="spellStart"/>
      <w:r>
        <w:t>Regulation</w:t>
      </w:r>
      <w:proofErr w:type="spellEnd"/>
      <w:r>
        <w:t xml:space="preserve"> of the </w:t>
      </w:r>
      <w:proofErr w:type="spellStart"/>
      <w:r>
        <w:t>Prime</w:t>
      </w:r>
      <w:proofErr w:type="spellEnd"/>
      <w:r>
        <w:t xml:space="preserve"> Minister of 18 January 2011 on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, uniform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</w:t>
      </w:r>
      <w:proofErr w:type="spellStart"/>
      <w:r>
        <w:t>lists</w:t>
      </w:r>
      <w:proofErr w:type="spellEnd"/>
      <w:r>
        <w:t xml:space="preserve">, and </w:t>
      </w:r>
      <w:proofErr w:type="spellStart"/>
      <w:r>
        <w:t>instructions</w:t>
      </w:r>
      <w:proofErr w:type="spellEnd"/>
      <w:r>
        <w:t xml:space="preserve"> on the </w:t>
      </w:r>
      <w:proofErr w:type="spellStart"/>
      <w:r>
        <w:t>organisation</w:t>
      </w:r>
      <w:proofErr w:type="spellEnd"/>
      <w:r>
        <w:t xml:space="preserve"> and </w:t>
      </w:r>
      <w:proofErr w:type="spellStart"/>
      <w:r>
        <w:t>scope</w:t>
      </w:r>
      <w:proofErr w:type="spellEnd"/>
      <w:r>
        <w:t xml:space="preserve"> of </w:t>
      </w:r>
      <w:proofErr w:type="spellStart"/>
      <w:r>
        <w:t>operation</w:t>
      </w:r>
      <w:proofErr w:type="spellEnd"/>
      <w:r>
        <w:t xml:space="preserve"> of in-</w:t>
      </w:r>
      <w:proofErr w:type="spellStart"/>
      <w:r>
        <w:t>house</w:t>
      </w:r>
      <w:proofErr w:type="spellEnd"/>
      <w:r>
        <w:t xml:space="preserve"> </w:t>
      </w:r>
      <w:proofErr w:type="spellStart"/>
      <w:r>
        <w:t>archives</w:t>
      </w:r>
      <w:proofErr w:type="spellEnd"/>
      <w:r>
        <w:t>.</w:t>
      </w:r>
    </w:p>
    <w:p w14:paraId="0000000E" w14:textId="77777777" w:rsidR="003435BF" w:rsidRDefault="003A4B64">
      <w:pPr>
        <w:numPr>
          <w:ilvl w:val="0"/>
          <w:numId w:val="1"/>
        </w:numPr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data,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rectified</w:t>
      </w:r>
      <w:proofErr w:type="spellEnd"/>
      <w:r>
        <w:t xml:space="preserve">, and to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erasure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the </w:t>
      </w:r>
      <w:proofErr w:type="spellStart"/>
      <w:r>
        <w:t>restriction</w:t>
      </w:r>
      <w:proofErr w:type="spellEnd"/>
      <w:r>
        <w:t xml:space="preserve"> of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 the </w:t>
      </w:r>
      <w:proofErr w:type="spellStart"/>
      <w:r>
        <w:t>terms</w:t>
      </w:r>
      <w:proofErr w:type="spellEnd"/>
      <w:r>
        <w:t xml:space="preserve"> set out in </w:t>
      </w:r>
      <w:proofErr w:type="spellStart"/>
      <w:r>
        <w:t>Articles</w:t>
      </w:r>
      <w:proofErr w:type="spellEnd"/>
      <w:r>
        <w:t xml:space="preserve"> 17 and 18 of the GDPR.</w:t>
      </w:r>
    </w:p>
    <w:p w14:paraId="0000000F" w14:textId="43E162F8" w:rsidR="003435BF" w:rsidRDefault="003A4B64">
      <w:pPr>
        <w:numPr>
          <w:ilvl w:val="0"/>
          <w:numId w:val="1"/>
        </w:numPr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lodge</w:t>
      </w:r>
      <w:proofErr w:type="spellEnd"/>
      <w:r>
        <w:t xml:space="preserve"> a </w:t>
      </w:r>
      <w:proofErr w:type="spellStart"/>
      <w:r>
        <w:t>complaint</w:t>
      </w:r>
      <w:proofErr w:type="spellEnd"/>
      <w:r>
        <w:t xml:space="preserve"> with the </w:t>
      </w:r>
      <w:proofErr w:type="spellStart"/>
      <w:r>
        <w:t>President</w:t>
      </w:r>
      <w:proofErr w:type="spellEnd"/>
      <w:r>
        <w:t xml:space="preserve"> of the Personal Data </w:t>
      </w:r>
      <w:proofErr w:type="spellStart"/>
      <w:r>
        <w:t>Protection</w:t>
      </w:r>
      <w:proofErr w:type="spellEnd"/>
      <w:r>
        <w:t xml:space="preserve"> Office (UODO),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r w:rsidR="006246C9">
        <w:t>1A</w:t>
      </w:r>
      <w:r>
        <w:t xml:space="preserve"> S</w:t>
      </w:r>
      <w:r w:rsidR="006246C9">
        <w:t>tanisława Moniuszki</w:t>
      </w:r>
      <w:r>
        <w:t xml:space="preserve"> </w:t>
      </w:r>
      <w:proofErr w:type="spellStart"/>
      <w:r>
        <w:t>Street</w:t>
      </w:r>
      <w:proofErr w:type="spellEnd"/>
      <w:r>
        <w:t>, 00-</w:t>
      </w:r>
      <w:r w:rsidR="006246C9">
        <w:t>014</w:t>
      </w:r>
      <w:r>
        <w:t xml:space="preserve"> </w:t>
      </w:r>
      <w:proofErr w:type="spellStart"/>
      <w:r>
        <w:t>Warsaw</w:t>
      </w:r>
      <w:proofErr w:type="spellEnd"/>
      <w:r>
        <w:t xml:space="preserve">, Poland,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by the data </w:t>
      </w:r>
      <w:proofErr w:type="spellStart"/>
      <w:r>
        <w:t>controller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in </w:t>
      </w:r>
      <w:proofErr w:type="spellStart"/>
      <w:r>
        <w:t>breach</w:t>
      </w:r>
      <w:proofErr w:type="spellEnd"/>
      <w:r>
        <w:t xml:space="preserve"> of the law.</w:t>
      </w:r>
    </w:p>
    <w:p w14:paraId="4BB09B1B" w14:textId="093A77CC" w:rsidR="006246C9" w:rsidRDefault="003A4B64" w:rsidP="006246C9">
      <w:pPr>
        <w:numPr>
          <w:ilvl w:val="0"/>
          <w:numId w:val="1"/>
        </w:numPr>
        <w:spacing w:after="240"/>
      </w:pPr>
      <w:r>
        <w:t xml:space="preserve">The </w:t>
      </w:r>
      <w:proofErr w:type="spellStart"/>
      <w:r>
        <w:t>provision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requirement</w:t>
      </w:r>
      <w:proofErr w:type="spellEnd"/>
      <w:r>
        <w:t xml:space="preserve"> for the performance of the </w:t>
      </w:r>
      <w:proofErr w:type="spellStart"/>
      <w:r>
        <w:t>contract</w:t>
      </w:r>
      <w:proofErr w:type="spellEnd"/>
      <w:r>
        <w:t xml:space="preserve">. </w:t>
      </w:r>
      <w:proofErr w:type="spellStart"/>
      <w:r>
        <w:t>Failure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impossible</w:t>
      </w:r>
      <w:proofErr w:type="spellEnd"/>
      <w:r>
        <w:t xml:space="preserve"> to </w:t>
      </w:r>
      <w:proofErr w:type="spellStart"/>
      <w:r>
        <w:t>conclude</w:t>
      </w:r>
      <w:proofErr w:type="spellEnd"/>
      <w:r>
        <w:t xml:space="preserve"> the </w:t>
      </w:r>
      <w:proofErr w:type="spellStart"/>
      <w:r>
        <w:t>contract</w:t>
      </w:r>
      <w:proofErr w:type="spellEnd"/>
      <w:r>
        <w:t>.</w:t>
      </w:r>
      <w:bookmarkStart w:id="0" w:name="_GoBack"/>
      <w:bookmarkEnd w:id="0"/>
    </w:p>
    <w:sectPr w:rsidR="006246C9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8C60323-F559-4E05-A619-EF6C06A0135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1AB5AE8-32F9-4114-8116-9DAB2BE728B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845AA"/>
    <w:multiLevelType w:val="multilevel"/>
    <w:tmpl w:val="860CE5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BF"/>
    <w:rsid w:val="003435BF"/>
    <w:rsid w:val="003A4B64"/>
    <w:rsid w:val="00517642"/>
    <w:rsid w:val="0062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C099"/>
  <w15:docId w15:val="{A6D47537-CCB3-4233-A263-80610343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Koła</cp:lastModifiedBy>
  <cp:revision>4</cp:revision>
  <dcterms:created xsi:type="dcterms:W3CDTF">2026-10-15T09:14:00Z</dcterms:created>
  <dcterms:modified xsi:type="dcterms:W3CDTF">2026-10-15T10:03:00Z</dcterms:modified>
</cp:coreProperties>
</file>